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5595" w14:textId="5530E7D0"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hint="eastAsia"/>
          <w:color w:val="000000"/>
          <w:sz w:val="24"/>
          <w:szCs w:val="24"/>
        </w:rPr>
        <w:t>（</w:t>
      </w:r>
      <w:r w:rsidR="00245643"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w:t>
      </w:r>
      <w:r w:rsidRPr="00354B68">
        <w:rPr>
          <w:rFonts w:ascii="ＭＳ 明朝" w:hAnsi="ＭＳ 明朝" w:hint="eastAsia"/>
          <w:color w:val="000000"/>
          <w:sz w:val="24"/>
          <w:szCs w:val="24"/>
        </w:rPr>
        <w:t>別添２）</w:t>
      </w:r>
    </w:p>
    <w:p w14:paraId="05C71245" w14:textId="77777777" w:rsidR="00C7388B" w:rsidRPr="00354B68" w:rsidRDefault="00C7388B" w:rsidP="00C7388B">
      <w:pPr>
        <w:rPr>
          <w:rFonts w:ascii="ＭＳ 明朝" w:hAnsi="ＭＳ 明朝"/>
          <w:color w:val="000000"/>
          <w:sz w:val="24"/>
          <w:szCs w:val="24"/>
        </w:rPr>
      </w:pPr>
    </w:p>
    <w:p w14:paraId="41148C13"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森林・山村多面的機能発揮対策交付金に係る業務方法書</w:t>
      </w:r>
    </w:p>
    <w:p w14:paraId="4C4E98C8" w14:textId="77777777" w:rsidR="00C7388B" w:rsidRPr="00354B68" w:rsidRDefault="00C7388B" w:rsidP="00C7388B">
      <w:pPr>
        <w:rPr>
          <w:rFonts w:ascii="ＭＳ 明朝" w:hAnsi="ＭＳ 明朝"/>
          <w:color w:val="000000"/>
          <w:sz w:val="24"/>
          <w:szCs w:val="24"/>
        </w:rPr>
      </w:pPr>
    </w:p>
    <w:p w14:paraId="7E480F5D" w14:textId="2EA38645" w:rsidR="00C7388B" w:rsidRPr="00354B68" w:rsidRDefault="00093C17" w:rsidP="00C7388B">
      <w:pPr>
        <w:jc w:val="right"/>
        <w:rPr>
          <w:rFonts w:ascii="ＭＳ 明朝" w:hAnsi="ＭＳ 明朝"/>
          <w:color w:val="000000"/>
          <w:sz w:val="24"/>
          <w:szCs w:val="24"/>
        </w:rPr>
      </w:pPr>
      <w:r w:rsidRPr="00F47376">
        <w:rPr>
          <w:rFonts w:hint="eastAsia"/>
          <w:kern w:val="0"/>
          <w:sz w:val="24"/>
          <w:szCs w:val="24"/>
        </w:rPr>
        <w:t>広島県森林・山村多面的機能発揮対策</w:t>
      </w:r>
      <w:r w:rsidR="00C7388B" w:rsidRPr="00354B68">
        <w:rPr>
          <w:rFonts w:ascii="ＭＳ 明朝" w:hAnsi="ＭＳ 明朝" w:hint="eastAsia"/>
          <w:color w:val="000000"/>
          <w:sz w:val="24"/>
          <w:szCs w:val="24"/>
        </w:rPr>
        <w:t>地域協議会</w:t>
      </w:r>
    </w:p>
    <w:p w14:paraId="2D825367" w14:textId="77777777" w:rsidR="00C7388B" w:rsidRPr="00354B68" w:rsidRDefault="00C7388B" w:rsidP="00C7388B">
      <w:pPr>
        <w:rPr>
          <w:rFonts w:ascii="ＭＳ 明朝" w:hAnsi="ＭＳ 明朝"/>
          <w:color w:val="000000"/>
          <w:sz w:val="24"/>
          <w:szCs w:val="24"/>
        </w:rPr>
      </w:pPr>
    </w:p>
    <w:p w14:paraId="7BC6708E" w14:textId="77777777" w:rsidR="00C7388B" w:rsidRPr="00354B68" w:rsidRDefault="00C7388B" w:rsidP="00C7388B">
      <w:pPr>
        <w:rPr>
          <w:rFonts w:ascii="ＭＳ 明朝" w:hAnsi="ＭＳ 明朝"/>
          <w:color w:val="000000"/>
          <w:sz w:val="24"/>
          <w:szCs w:val="24"/>
        </w:rPr>
      </w:pPr>
    </w:p>
    <w:p w14:paraId="06D8E523"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第１章　総則</w:t>
      </w:r>
    </w:p>
    <w:p w14:paraId="49DB1268" w14:textId="77777777" w:rsidR="00C7388B" w:rsidRPr="00354B68" w:rsidRDefault="00C7388B" w:rsidP="00C7388B">
      <w:pPr>
        <w:rPr>
          <w:rFonts w:ascii="ＭＳ 明朝" w:hAnsi="ＭＳ 明朝"/>
          <w:color w:val="000000"/>
          <w:sz w:val="24"/>
          <w:szCs w:val="24"/>
        </w:rPr>
      </w:pPr>
    </w:p>
    <w:p w14:paraId="745DFD7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（目的）</w:t>
      </w:r>
    </w:p>
    <w:p w14:paraId="1C8A78E3" w14:textId="77777777" w:rsidR="009630F5" w:rsidRPr="00354B68" w:rsidRDefault="00C7388B" w:rsidP="009630F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本業務方法書は、</w:t>
      </w:r>
      <w:r w:rsidR="009630F5" w:rsidRPr="00354B68">
        <w:rPr>
          <w:rFonts w:ascii="ＭＳ 明朝" w:hAnsi="ＭＳ 明朝" w:hint="eastAsia"/>
          <w:color w:val="000000"/>
          <w:sz w:val="24"/>
          <w:szCs w:val="24"/>
        </w:rPr>
        <w:t>森林・林業・木材産業グリーン成長総合対策補助金等交付等</w:t>
      </w:r>
    </w:p>
    <w:p w14:paraId="54D0B3D6" w14:textId="1A2E2385" w:rsidR="00C7388B" w:rsidRPr="00354B68" w:rsidRDefault="009630F5" w:rsidP="009630F5">
      <w:pPr>
        <w:ind w:leftChars="100" w:left="210"/>
        <w:rPr>
          <w:rFonts w:ascii="ＭＳ 明朝" w:hAnsi="ＭＳ 明朝"/>
          <w:color w:val="000000"/>
          <w:sz w:val="24"/>
          <w:szCs w:val="24"/>
        </w:rPr>
      </w:pPr>
      <w:r w:rsidRPr="00354B68">
        <w:rPr>
          <w:rFonts w:ascii="ＭＳ 明朝" w:hAnsi="ＭＳ 明朝" w:hint="eastAsia"/>
          <w:color w:val="000000"/>
          <w:sz w:val="24"/>
          <w:szCs w:val="24"/>
        </w:rPr>
        <w:t>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号農林水産事務次官依命通知。以下「交付要綱」という。）</w:t>
      </w:r>
      <w:r w:rsidR="00C7388B" w:rsidRPr="00354B68">
        <w:rPr>
          <w:rFonts w:ascii="ＭＳ 明朝" w:hAnsi="ＭＳ 明朝" w:hint="eastAsia"/>
          <w:color w:val="000000"/>
          <w:sz w:val="24"/>
          <w:szCs w:val="24"/>
        </w:rPr>
        <w:t>及び森林・山村多面的機能発揮対策実施要領（平成</w:t>
      </w:r>
      <w:r w:rsidR="004B5BFB" w:rsidRPr="00354B68">
        <w:rPr>
          <w:rFonts w:ascii="ＭＳ 明朝" w:hAnsi="ＭＳ 明朝" w:hint="eastAsia"/>
          <w:color w:val="000000"/>
          <w:sz w:val="24"/>
          <w:szCs w:val="24"/>
        </w:rPr>
        <w:t>25</w:t>
      </w:r>
      <w:r w:rsidR="00C7388B" w:rsidRPr="00354B68">
        <w:rPr>
          <w:rFonts w:ascii="ＭＳ 明朝" w:hAnsi="ＭＳ 明朝" w:hint="eastAsia"/>
          <w:color w:val="000000"/>
          <w:sz w:val="24"/>
          <w:szCs w:val="24"/>
        </w:rPr>
        <w:t>年</w:t>
      </w:r>
      <w:r w:rsidR="004B5BFB"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00C7388B" w:rsidRPr="00354B68">
        <w:rPr>
          <w:rFonts w:ascii="ＭＳ 明朝" w:hAnsi="ＭＳ 明朝" w:hint="eastAsia"/>
          <w:color w:val="000000"/>
          <w:sz w:val="24"/>
          <w:szCs w:val="24"/>
        </w:rPr>
        <w:t>日</w:t>
      </w:r>
      <w:r w:rsidR="004B5BFB" w:rsidRPr="00354B68">
        <w:rPr>
          <w:rFonts w:ascii="ＭＳ 明朝" w:hAnsi="ＭＳ 明朝" w:hint="eastAsia"/>
          <w:color w:val="000000"/>
          <w:sz w:val="24"/>
          <w:szCs w:val="24"/>
        </w:rPr>
        <w:t>25林整森</w:t>
      </w:r>
      <w:r w:rsidR="00C7388B"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00C7388B" w:rsidRPr="00354B68">
        <w:rPr>
          <w:rFonts w:ascii="ＭＳ 明朝" w:hAnsi="ＭＳ 明朝" w:hint="eastAsia"/>
          <w:color w:val="000000"/>
          <w:sz w:val="24"/>
          <w:szCs w:val="24"/>
        </w:rPr>
        <w:t>号林野庁長官通知。以下「実施要領」という。）等に基づき、</w:t>
      </w:r>
      <w:r w:rsidR="00093C17" w:rsidRPr="00F47376">
        <w:rPr>
          <w:rFonts w:hint="eastAsia"/>
          <w:kern w:val="0"/>
          <w:sz w:val="24"/>
          <w:szCs w:val="24"/>
        </w:rPr>
        <w:t>広島県森林・山村多面的機能発揮対策</w:t>
      </w:r>
      <w:r w:rsidR="00C7388B" w:rsidRPr="00354B68">
        <w:rPr>
          <w:rFonts w:ascii="ＭＳ 明朝" w:hAnsi="ＭＳ 明朝" w:hint="eastAsia"/>
          <w:color w:val="000000"/>
          <w:sz w:val="24"/>
          <w:szCs w:val="24"/>
        </w:rPr>
        <w:t>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354B68" w:rsidRDefault="00C7388B" w:rsidP="00C7388B">
      <w:pPr>
        <w:rPr>
          <w:rFonts w:ascii="ＭＳ 明朝" w:hAnsi="ＭＳ 明朝"/>
          <w:color w:val="000000"/>
          <w:sz w:val="24"/>
          <w:szCs w:val="24"/>
        </w:rPr>
      </w:pPr>
    </w:p>
    <w:p w14:paraId="614B2DE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（業務運営の基本方針）</w:t>
      </w:r>
    </w:p>
    <w:p w14:paraId="1C2D6438" w14:textId="617A0D1A"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w:t>
      </w:r>
      <w:r w:rsidR="00EC3A68" w:rsidRPr="00354B68">
        <w:rPr>
          <w:rFonts w:ascii="ＭＳ 明朝" w:hAnsi="ＭＳ 明朝" w:hint="eastAsia"/>
          <w:color w:val="000000"/>
          <w:sz w:val="24"/>
          <w:szCs w:val="24"/>
        </w:rPr>
        <w:t>交付</w:t>
      </w:r>
      <w:r w:rsidR="00577DC2" w:rsidRPr="00354B68">
        <w:rPr>
          <w:rFonts w:ascii="ＭＳ 明朝" w:hAnsi="ＭＳ 明朝" w:hint="eastAsia"/>
          <w:color w:val="000000"/>
          <w:sz w:val="24"/>
          <w:szCs w:val="24"/>
        </w:rPr>
        <w:t>要綱その他法令等を遵守する活動組織が、本業務方法書に定めた手続</w:t>
      </w:r>
      <w:r w:rsidRPr="00354B68">
        <w:rPr>
          <w:rFonts w:ascii="ＭＳ 明朝" w:hAnsi="ＭＳ 明朝" w:hint="eastAsia"/>
          <w:color w:val="000000"/>
          <w:sz w:val="24"/>
          <w:szCs w:val="24"/>
        </w:rPr>
        <w:t>に従って交付金の交付の対象となる活動を行う場合、交付金を交付するものとする。</w:t>
      </w:r>
    </w:p>
    <w:p w14:paraId="532FB805" w14:textId="77777777" w:rsidR="00C7388B" w:rsidRPr="00354B68" w:rsidRDefault="00C7388B" w:rsidP="00C7388B">
      <w:pPr>
        <w:rPr>
          <w:rFonts w:ascii="ＭＳ 明朝" w:hAnsi="ＭＳ 明朝"/>
          <w:color w:val="000000"/>
          <w:sz w:val="24"/>
          <w:szCs w:val="24"/>
        </w:rPr>
      </w:pPr>
    </w:p>
    <w:p w14:paraId="68B36E6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第２章　事業の実施</w:t>
      </w:r>
    </w:p>
    <w:p w14:paraId="46A07144" w14:textId="77777777" w:rsidR="00C7388B" w:rsidRPr="00354B68" w:rsidRDefault="00C7388B" w:rsidP="00C7388B">
      <w:pPr>
        <w:rPr>
          <w:rFonts w:ascii="ＭＳ 明朝" w:hAnsi="ＭＳ 明朝"/>
          <w:color w:val="000000"/>
          <w:sz w:val="24"/>
          <w:szCs w:val="24"/>
        </w:rPr>
      </w:pPr>
    </w:p>
    <w:p w14:paraId="1426087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（交付金の管理）</w:t>
      </w:r>
    </w:p>
    <w:p w14:paraId="12203B2A"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協議会は、国から交付を受けた交付金について、森林・山村多面的機能発揮対策交付金会計を設けて</w:t>
      </w:r>
      <w:r w:rsidR="00950142" w:rsidRPr="00354B68">
        <w:rPr>
          <w:rFonts w:ascii="ＭＳ 明朝" w:hAnsi="ＭＳ 明朝" w:hint="eastAsia"/>
          <w:color w:val="000000"/>
          <w:sz w:val="24"/>
          <w:szCs w:val="24"/>
        </w:rPr>
        <w:t>管理するものとする。この際、収入及び支出の状況及び財政状態を的確</w:t>
      </w:r>
      <w:r w:rsidRPr="00354B68">
        <w:rPr>
          <w:rFonts w:ascii="ＭＳ 明朝" w:hAnsi="ＭＳ 明朝" w:hint="eastAsia"/>
          <w:color w:val="000000"/>
          <w:sz w:val="24"/>
          <w:szCs w:val="24"/>
        </w:rPr>
        <w:t>に把握するため必要な勘定項目を設けることとする。</w:t>
      </w:r>
    </w:p>
    <w:p w14:paraId="798A83F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　協議会は、交付金を当該使途以外の使途に使用してはならない。</w:t>
      </w:r>
    </w:p>
    <w:p w14:paraId="51F6508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３　協議会は、第１項の交付金を金融機関への預金又は貯金により管理するものとする。</w:t>
      </w:r>
    </w:p>
    <w:p w14:paraId="717D5B15"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協議会は、毎年度、交付金に残額が生じたときは、当該残額を国に返還するものとする。</w:t>
      </w:r>
    </w:p>
    <w:p w14:paraId="711C2C5D" w14:textId="77777777" w:rsidR="00C7388B" w:rsidRDefault="00C7388B" w:rsidP="00C7388B">
      <w:pPr>
        <w:rPr>
          <w:rFonts w:ascii="ＭＳ 明朝" w:hAnsi="ＭＳ 明朝"/>
          <w:color w:val="000000"/>
          <w:sz w:val="24"/>
          <w:szCs w:val="24"/>
        </w:rPr>
      </w:pPr>
    </w:p>
    <w:p w14:paraId="77F5FF88" w14:textId="77777777" w:rsidR="00093C17" w:rsidRPr="00354B68" w:rsidRDefault="00093C17" w:rsidP="00C7388B">
      <w:pPr>
        <w:rPr>
          <w:rFonts w:ascii="ＭＳ 明朝" w:hAnsi="ＭＳ 明朝" w:hint="eastAsia"/>
          <w:color w:val="000000"/>
          <w:sz w:val="24"/>
          <w:szCs w:val="24"/>
        </w:rPr>
      </w:pPr>
    </w:p>
    <w:p w14:paraId="60DECFD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lastRenderedPageBreak/>
        <w:t>（交付金に係る採択申請及び採択決定）</w:t>
      </w:r>
    </w:p>
    <w:p w14:paraId="5ED74B48" w14:textId="4469A2C7" w:rsidR="00C7388B" w:rsidRPr="00354B68" w:rsidRDefault="00957635"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交付金の採択</w:t>
      </w:r>
      <w:r w:rsidR="00C7388B" w:rsidRPr="00354B68">
        <w:rPr>
          <w:rFonts w:ascii="ＭＳ 明朝" w:hAnsi="ＭＳ 明朝" w:hint="eastAsia"/>
          <w:color w:val="000000"/>
          <w:sz w:val="24"/>
          <w:szCs w:val="24"/>
        </w:rPr>
        <w:t>を受けようとする活動組織の代表者は、実施要領別紙３第</w:t>
      </w:r>
      <w:r w:rsidR="003911B7" w:rsidRPr="00354B68">
        <w:rPr>
          <w:rFonts w:ascii="ＭＳ 明朝" w:hAnsi="ＭＳ 明朝" w:hint="eastAsia"/>
          <w:color w:val="000000"/>
          <w:sz w:val="24"/>
          <w:szCs w:val="24"/>
        </w:rPr>
        <w:t>５の４</w:t>
      </w:r>
      <w:r w:rsidR="00C7388B" w:rsidRPr="00354B68">
        <w:rPr>
          <w:rFonts w:ascii="ＭＳ 明朝" w:hAnsi="ＭＳ 明朝" w:hint="eastAsia"/>
          <w:color w:val="000000"/>
          <w:sz w:val="24"/>
          <w:szCs w:val="24"/>
        </w:rPr>
        <w:t>（１）に基づき活動計画書に協定及び活動組織の運営に関する規約等（以下「規約等」という。）を添え、</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046FF881" w14:textId="7D1009EF" w:rsidR="00C7388B" w:rsidRPr="00354B68" w:rsidRDefault="00C7388B" w:rsidP="00C7388B">
      <w:pPr>
        <w:ind w:left="240" w:hangingChars="100" w:hanging="240"/>
        <w:rPr>
          <w:rFonts w:ascii="ＭＳ 明朝" w:hAnsi="ＭＳ 明朝"/>
          <w:color w:val="000000"/>
          <w:sz w:val="36"/>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00E5227B" w:rsidRPr="00354B68">
        <w:rPr>
          <w:rFonts w:ascii="ＭＳ 明朝" w:hAnsi="ＭＳ 明朝"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354B68">
        <w:rPr>
          <w:rFonts w:ascii="ＭＳ 明朝" w:hAnsi="ＭＳ 明朝" w:hint="eastAsia"/>
          <w:color w:val="000000"/>
          <w:sz w:val="24"/>
          <w:szCs w:val="20"/>
        </w:rPr>
        <w:t>、実施要領別紙３第５の４</w:t>
      </w:r>
      <w:r w:rsidR="00E5227B" w:rsidRPr="00354B68">
        <w:rPr>
          <w:rFonts w:ascii="ＭＳ 明朝" w:hAnsi="ＭＳ 明朝" w:hint="eastAsia"/>
          <w:color w:val="000000"/>
          <w:sz w:val="24"/>
          <w:szCs w:val="20"/>
        </w:rPr>
        <w:t>（</w:t>
      </w:r>
      <w:r w:rsidR="00A63C4A" w:rsidRPr="00354B68">
        <w:rPr>
          <w:rFonts w:ascii="ＭＳ 明朝" w:hAnsi="ＭＳ 明朝" w:hint="eastAsia"/>
          <w:color w:val="000000"/>
          <w:sz w:val="24"/>
          <w:szCs w:val="20"/>
        </w:rPr>
        <w:t>３）により、速やかに活動組織の代表者に交付金に係る採択通知書</w:t>
      </w:r>
      <w:r w:rsidR="00E5227B" w:rsidRPr="00354B68">
        <w:rPr>
          <w:rFonts w:ascii="ＭＳ 明朝" w:hAnsi="ＭＳ 明朝" w:hint="eastAsia"/>
          <w:color w:val="000000"/>
          <w:sz w:val="24"/>
          <w:szCs w:val="20"/>
        </w:rPr>
        <w:t>を交付するものとする。</w:t>
      </w:r>
    </w:p>
    <w:p w14:paraId="569D1D31" w14:textId="31A07670"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活動組織の代表</w:t>
      </w:r>
      <w:r w:rsidR="003911B7" w:rsidRPr="00354B68">
        <w:rPr>
          <w:rFonts w:ascii="ＭＳ 明朝" w:hAnsi="ＭＳ 明朝" w:hint="eastAsia"/>
          <w:color w:val="000000"/>
          <w:sz w:val="24"/>
          <w:szCs w:val="24"/>
        </w:rPr>
        <w:t>者は、次に定める事項の変更が生じた場合は、実施要領別紙３第５の６</w:t>
      </w:r>
      <w:r w:rsidRPr="00354B68">
        <w:rPr>
          <w:rFonts w:ascii="ＭＳ 明朝" w:hAnsi="ＭＳ 明朝" w:hint="eastAsia"/>
          <w:color w:val="000000"/>
          <w:sz w:val="24"/>
          <w:szCs w:val="24"/>
        </w:rPr>
        <w:t>に基づき、活動計画書に変更があった協定又は規約等を添え、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6475C0B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（１）対象森林面積の変更</w:t>
      </w:r>
    </w:p>
    <w:p w14:paraId="146ECCC7" w14:textId="77777777" w:rsidR="00C7388B" w:rsidRPr="00354B68" w:rsidRDefault="00135E6D" w:rsidP="00A63C4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（２）取組延長に応じた単価が設定されている活動内容については、取組延長の変更</w:t>
      </w:r>
    </w:p>
    <w:p w14:paraId="79B2ACC8" w14:textId="77777777" w:rsidR="0046266C" w:rsidRPr="00354B68" w:rsidRDefault="00C7388B" w:rsidP="005F3F00">
      <w:pPr>
        <w:ind w:left="708" w:hangingChars="295" w:hanging="708"/>
        <w:rPr>
          <w:rFonts w:ascii="ＭＳ 明朝" w:hAnsi="ＭＳ 明朝"/>
          <w:color w:val="000000"/>
          <w:sz w:val="20"/>
          <w:szCs w:val="20"/>
        </w:rPr>
      </w:pPr>
      <w:r w:rsidRPr="00354B68">
        <w:rPr>
          <w:rFonts w:ascii="ＭＳ 明朝" w:hAnsi="ＭＳ 明朝" w:hint="eastAsia"/>
          <w:color w:val="000000"/>
          <w:sz w:val="24"/>
          <w:szCs w:val="24"/>
        </w:rPr>
        <w:t xml:space="preserve">　</w:t>
      </w:r>
      <w:r w:rsidR="0046266C" w:rsidRPr="00354B68">
        <w:rPr>
          <w:rFonts w:ascii="ＭＳ 明朝" w:hAnsi="ＭＳ 明朝" w:hint="eastAsia"/>
          <w:color w:val="000000"/>
          <w:sz w:val="24"/>
          <w:szCs w:val="20"/>
        </w:rPr>
        <w:t>（</w:t>
      </w:r>
      <w:r w:rsidR="00A63C4A" w:rsidRPr="00354B68">
        <w:rPr>
          <w:rFonts w:ascii="ＭＳ 明朝" w:hAnsi="ＭＳ 明朝" w:hint="eastAsia"/>
          <w:color w:val="000000"/>
          <w:sz w:val="24"/>
          <w:szCs w:val="20"/>
        </w:rPr>
        <w:t>３</w:t>
      </w:r>
      <w:r w:rsidR="0046266C" w:rsidRPr="00354B68">
        <w:rPr>
          <w:rFonts w:ascii="ＭＳ 明朝" w:hAnsi="ＭＳ 明朝" w:hint="eastAsia"/>
          <w:color w:val="000000"/>
          <w:sz w:val="24"/>
          <w:szCs w:val="20"/>
        </w:rPr>
        <w:t>）資機材・施設の整備</w:t>
      </w:r>
      <w:r w:rsidR="00A912CC" w:rsidRPr="00354B68">
        <w:rPr>
          <w:rFonts w:ascii="ＭＳ 明朝" w:hAnsi="ＭＳ 明朝" w:hint="eastAsia"/>
          <w:color w:val="000000"/>
          <w:sz w:val="24"/>
          <w:szCs w:val="20"/>
        </w:rPr>
        <w:t>等</w:t>
      </w:r>
      <w:r w:rsidR="0046266C" w:rsidRPr="00354B68">
        <w:rPr>
          <w:rFonts w:ascii="ＭＳ 明朝" w:hAnsi="ＭＳ 明朝" w:hint="eastAsia"/>
          <w:color w:val="000000"/>
          <w:sz w:val="24"/>
          <w:szCs w:val="20"/>
        </w:rPr>
        <w:t>については、内容の変更。ただし、交付金の減額や数量の減は除く。</w:t>
      </w:r>
    </w:p>
    <w:p w14:paraId="569B613A" w14:textId="77777777" w:rsidR="00C7388B" w:rsidRPr="00354B68" w:rsidRDefault="0046266C" w:rsidP="0046266C">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w:t>
      </w:r>
      <w:r w:rsidR="00A63C4A"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）活動の中止又は廃止</w:t>
      </w:r>
    </w:p>
    <w:p w14:paraId="21EDCF8E" w14:textId="77777777" w:rsidR="00026F14" w:rsidRPr="00354B68" w:rsidRDefault="0046266C"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A63C4A" w:rsidRPr="00354B68">
        <w:rPr>
          <w:rFonts w:ascii="ＭＳ 明朝" w:hAnsi="ＭＳ 明朝" w:hint="eastAsia"/>
          <w:color w:val="000000"/>
          <w:sz w:val="24"/>
          <w:szCs w:val="24"/>
        </w:rPr>
        <w:t>５</w:t>
      </w:r>
      <w:r w:rsidR="00026F14" w:rsidRPr="00354B68">
        <w:rPr>
          <w:rFonts w:ascii="ＭＳ 明朝" w:hAnsi="ＭＳ 明朝" w:hint="eastAsia"/>
          <w:color w:val="000000"/>
          <w:sz w:val="24"/>
          <w:szCs w:val="24"/>
        </w:rPr>
        <w:t>）第２項により通知された交付金総額の</w:t>
      </w:r>
      <w:r w:rsidR="00CD7DED" w:rsidRPr="00354B68">
        <w:rPr>
          <w:rFonts w:ascii="ＭＳ 明朝" w:hAnsi="ＭＳ 明朝" w:hint="eastAsia"/>
          <w:color w:val="000000"/>
          <w:sz w:val="24"/>
          <w:szCs w:val="24"/>
        </w:rPr>
        <w:t>30</w:t>
      </w:r>
      <w:r w:rsidR="00026F14" w:rsidRPr="00354B68">
        <w:rPr>
          <w:rFonts w:ascii="ＭＳ 明朝" w:hAnsi="ＭＳ 明朝" w:hint="eastAsia"/>
          <w:color w:val="000000"/>
          <w:sz w:val="24"/>
          <w:szCs w:val="24"/>
        </w:rPr>
        <w:t xml:space="preserve">％を超える減額　</w:t>
      </w:r>
    </w:p>
    <w:p w14:paraId="3B403A20" w14:textId="49ED70AF"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3055D3"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協議会長は、前項の申請があり、その内容が適切であると認められる場合には、これを承認し、速やかにその旨を活動組織の代表者に通知するものとする。</w:t>
      </w:r>
    </w:p>
    <w:p w14:paraId="2A02B8AA" w14:textId="49276A36"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５　活動組織の代表者は、第３項に該当しない活動計画書、協定又は規約等の変更をしたときは、変更があった書類を添え、速やかに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協議会長に届出を行うものとする。</w:t>
      </w:r>
    </w:p>
    <w:p w14:paraId="45731FD5" w14:textId="77777777" w:rsidR="00C7388B" w:rsidRPr="00354B68" w:rsidRDefault="00C7388B" w:rsidP="00C7388B">
      <w:pPr>
        <w:rPr>
          <w:rFonts w:ascii="ＭＳ 明朝" w:hAnsi="ＭＳ 明朝"/>
          <w:color w:val="000000"/>
          <w:sz w:val="24"/>
          <w:szCs w:val="24"/>
        </w:rPr>
      </w:pPr>
    </w:p>
    <w:p w14:paraId="6C99128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（交付金に係る申請及び支払）</w:t>
      </w:r>
    </w:p>
    <w:p w14:paraId="4769CC2B" w14:textId="35AB583A"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活動組織の代表者は、交付金の交付について、別記様式第１号により</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協議会長に申請するものとする。ただし、活動組織が採択を受けよ</w:t>
      </w:r>
      <w:r w:rsidR="00957635" w:rsidRPr="00354B68">
        <w:rPr>
          <w:rFonts w:ascii="ＭＳ 明朝" w:hAnsi="ＭＳ 明朝" w:hint="eastAsia"/>
          <w:color w:val="000000"/>
          <w:sz w:val="24"/>
          <w:szCs w:val="24"/>
        </w:rPr>
        <w:t>うとする年度の申請については、第４条第２項の採択決定後、</w:t>
      </w:r>
      <w:r w:rsidR="00F4156B" w:rsidRPr="00354B68">
        <w:rPr>
          <w:rFonts w:ascii="ＭＳ 明朝" w:hAnsi="ＭＳ 明朝" w:hint="eastAsia"/>
          <w:color w:val="000000"/>
          <w:sz w:val="24"/>
          <w:szCs w:val="24"/>
        </w:rPr>
        <w:t>地域</w:t>
      </w:r>
      <w:r w:rsidR="00957635" w:rsidRPr="00354B68">
        <w:rPr>
          <w:rFonts w:ascii="ＭＳ 明朝" w:hAnsi="ＭＳ 明朝" w:hint="eastAsia"/>
          <w:color w:val="000000"/>
          <w:sz w:val="24"/>
          <w:szCs w:val="24"/>
        </w:rPr>
        <w:t>協議会長の定める日までに</w:t>
      </w:r>
      <w:r w:rsidRPr="00354B68">
        <w:rPr>
          <w:rFonts w:ascii="ＭＳ 明朝" w:hAnsi="ＭＳ 明朝" w:hint="eastAsia"/>
          <w:color w:val="000000"/>
          <w:sz w:val="24"/>
          <w:szCs w:val="24"/>
        </w:rPr>
        <w:t>申請するものとする。</w:t>
      </w:r>
    </w:p>
    <w:p w14:paraId="40CA6DC1" w14:textId="2F33E8F8"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354B68" w:rsidRDefault="00C7388B" w:rsidP="00C7388B">
      <w:pPr>
        <w:rPr>
          <w:rFonts w:ascii="ＭＳ 明朝" w:hAnsi="ＭＳ 明朝"/>
          <w:color w:val="000000"/>
          <w:sz w:val="24"/>
          <w:szCs w:val="24"/>
        </w:rPr>
      </w:pPr>
    </w:p>
    <w:p w14:paraId="5146A55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（交付金の対象範囲）</w:t>
      </w:r>
    </w:p>
    <w:p w14:paraId="1E41C1F1" w14:textId="77777777" w:rsidR="00C7388B" w:rsidRPr="00354B68" w:rsidRDefault="003911B7"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第６条　交付金については、活動組織が実施要領別紙３第５の３</w:t>
      </w:r>
      <w:r w:rsidR="00C7388B" w:rsidRPr="00354B68">
        <w:rPr>
          <w:rFonts w:ascii="ＭＳ 明朝" w:hAnsi="ＭＳ 明朝" w:hint="eastAsia"/>
          <w:color w:val="000000"/>
          <w:sz w:val="24"/>
          <w:szCs w:val="24"/>
        </w:rPr>
        <w:t>に定められた活動計画を実施するために必要な経費について、支援の対象とする。</w:t>
      </w:r>
    </w:p>
    <w:p w14:paraId="5BB9EB07" w14:textId="77777777" w:rsidR="00C7388B" w:rsidRPr="00354B68" w:rsidRDefault="00C7388B" w:rsidP="00C7388B">
      <w:pPr>
        <w:rPr>
          <w:rFonts w:ascii="ＭＳ 明朝" w:hAnsi="ＭＳ 明朝"/>
          <w:color w:val="000000"/>
          <w:sz w:val="24"/>
          <w:szCs w:val="24"/>
        </w:rPr>
      </w:pPr>
    </w:p>
    <w:p w14:paraId="067A596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（交付金の返還）</w:t>
      </w:r>
    </w:p>
    <w:p w14:paraId="1EC40FBF" w14:textId="4D00CF83"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第７条　活動組織が活動等を実施するに当たり、協定及び活動計画に定められた事項が遵守されていない場合等には、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２　前項により交付金の返還を求める場合、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協議会長は活動組織への交付金の交付を停止し、交付金の返還を求める理由、返還の額及び返還の期日を記載した書面を活動組織の代表者に送付しなければならない。</w:t>
      </w:r>
    </w:p>
    <w:p w14:paraId="3522CCA7" w14:textId="24002F4D"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1312013B" w14:textId="202E3D75"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５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協議会長からの交付金の返還請求に基づき、活動組織から交付金の返還があった場合、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６　第１項において、自然災害等やむを得ない理由が認められる場合は、交付金の返還を免除することとする。</w:t>
      </w:r>
    </w:p>
    <w:p w14:paraId="49BA76EA" w14:textId="77777777" w:rsidR="00C7388B" w:rsidRPr="00354B68" w:rsidRDefault="00C7388B" w:rsidP="00C7388B">
      <w:pPr>
        <w:rPr>
          <w:rFonts w:ascii="ＭＳ 明朝" w:hAnsi="ＭＳ 明朝"/>
          <w:color w:val="000000"/>
          <w:sz w:val="24"/>
          <w:szCs w:val="24"/>
        </w:rPr>
      </w:pPr>
    </w:p>
    <w:p w14:paraId="1170C31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第３章　報告</w:t>
      </w:r>
    </w:p>
    <w:p w14:paraId="2DF8A877" w14:textId="77777777" w:rsidR="00C7388B" w:rsidRPr="00354B68" w:rsidRDefault="00C7388B" w:rsidP="00C7388B">
      <w:pPr>
        <w:rPr>
          <w:rFonts w:ascii="ＭＳ 明朝" w:hAnsi="ＭＳ 明朝"/>
          <w:color w:val="000000"/>
          <w:sz w:val="24"/>
          <w:szCs w:val="24"/>
        </w:rPr>
      </w:pPr>
    </w:p>
    <w:p w14:paraId="37639AA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（実施状況の報告）</w:t>
      </w:r>
    </w:p>
    <w:p w14:paraId="0331903B" w14:textId="057792B2" w:rsidR="00C7388B" w:rsidRPr="00354B68" w:rsidRDefault="00BD3182"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第８条　活動組織の代表者は、毎年度、実施要領別紙３第５の８</w:t>
      </w:r>
      <w:r w:rsidR="00C7388B" w:rsidRPr="00354B68">
        <w:rPr>
          <w:rFonts w:ascii="ＭＳ 明朝" w:hAnsi="ＭＳ 明朝" w:hint="eastAsia"/>
          <w:color w:val="000000"/>
          <w:sz w:val="24"/>
          <w:szCs w:val="24"/>
        </w:rPr>
        <w:t>により交付金の実施状況報告書を作成し、活動記録及び金銭出納簿又はその写しを添えて、</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協議会長が定める日までに</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1F76CF73" w14:textId="1AC1DA44"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協議会長は、毎年度、活動組織の活動の実施状況の確認について、書類等の審査により行うほか、必要に応じて、現地確認により行い、その確認結果について、実施要領別紙３第</w:t>
      </w:r>
      <w:r w:rsidR="00BD3182" w:rsidRPr="00354B68">
        <w:rPr>
          <w:rFonts w:ascii="ＭＳ 明朝" w:hAnsi="ＭＳ 明朝" w:hint="eastAsia"/>
          <w:color w:val="000000"/>
          <w:sz w:val="24"/>
          <w:szCs w:val="24"/>
        </w:rPr>
        <w:t>５の９（２）</w:t>
      </w:r>
      <w:r w:rsidRPr="00354B68">
        <w:rPr>
          <w:rFonts w:ascii="ＭＳ 明朝" w:hAnsi="ＭＳ 明朝" w:hint="eastAsia"/>
          <w:color w:val="000000"/>
          <w:sz w:val="24"/>
          <w:szCs w:val="24"/>
        </w:rPr>
        <w:t>に基づき、活動組織の代表者に通知するものとする。</w:t>
      </w:r>
    </w:p>
    <w:p w14:paraId="2C01221B" w14:textId="20933563"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354B68" w:rsidRDefault="00C7388B" w:rsidP="00C7388B">
      <w:pPr>
        <w:rPr>
          <w:rFonts w:ascii="ＭＳ 明朝" w:hAnsi="ＭＳ 明朝"/>
          <w:color w:val="000000"/>
          <w:sz w:val="24"/>
          <w:szCs w:val="24"/>
        </w:rPr>
      </w:pPr>
    </w:p>
    <w:p w14:paraId="3367136D"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第４章　雑則</w:t>
      </w:r>
    </w:p>
    <w:p w14:paraId="14610AE7" w14:textId="77777777" w:rsidR="00C7388B" w:rsidRPr="00354B68" w:rsidRDefault="00C7388B" w:rsidP="00C7388B">
      <w:pPr>
        <w:rPr>
          <w:rFonts w:ascii="ＭＳ 明朝" w:hAnsi="ＭＳ 明朝"/>
          <w:color w:val="000000"/>
          <w:sz w:val="24"/>
          <w:szCs w:val="24"/>
        </w:rPr>
      </w:pPr>
    </w:p>
    <w:p w14:paraId="69EBEC4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（事業期間）</w:t>
      </w:r>
    </w:p>
    <w:p w14:paraId="1AD427A7" w14:textId="69642C87" w:rsidR="00263169" w:rsidRPr="00354B68" w:rsidRDefault="00263169" w:rsidP="00263169">
      <w:pPr>
        <w:ind w:left="240" w:hangingChars="100" w:hanging="240"/>
        <w:rPr>
          <w:rFonts w:ascii="ＭＳ 明朝" w:hAnsi="ＭＳ 明朝"/>
          <w:color w:val="000000"/>
          <w:sz w:val="20"/>
          <w:szCs w:val="20"/>
        </w:rPr>
      </w:pPr>
      <w:r w:rsidRPr="00354B68">
        <w:rPr>
          <w:rFonts w:ascii="ＭＳ 明朝" w:hAnsi="ＭＳ 明朝" w:hint="eastAsia"/>
          <w:color w:val="000000"/>
          <w:sz w:val="24"/>
          <w:szCs w:val="24"/>
        </w:rPr>
        <w:t xml:space="preserve">第９条　</w:t>
      </w:r>
      <w:r w:rsidRPr="00354B68">
        <w:rPr>
          <w:rFonts w:ascii="ＭＳ 明朝" w:hAnsi="ＭＳ 明朝" w:hint="eastAsia"/>
          <w:color w:val="000000"/>
          <w:sz w:val="24"/>
          <w:szCs w:val="20"/>
        </w:rPr>
        <w:t>本対策の事業期間は、</w:t>
      </w:r>
      <w:r w:rsidR="0065362A" w:rsidRPr="00354B68">
        <w:rPr>
          <w:rFonts w:ascii="ＭＳ 明朝" w:hAnsi="ＭＳ 明朝" w:hint="eastAsia"/>
          <w:color w:val="000000"/>
          <w:sz w:val="24"/>
          <w:szCs w:val="20"/>
        </w:rPr>
        <w:t>令和４</w:t>
      </w:r>
      <w:r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65362A" w:rsidRPr="00354B68">
        <w:rPr>
          <w:rFonts w:ascii="ＭＳ 明朝" w:hAnsi="ＭＳ 明朝" w:hint="eastAsia"/>
          <w:color w:val="000000"/>
          <w:sz w:val="24"/>
          <w:szCs w:val="20"/>
        </w:rPr>
        <w:t>８</w:t>
      </w:r>
      <w:r w:rsidRPr="00354B68">
        <w:rPr>
          <w:rFonts w:ascii="ＭＳ 明朝" w:hAnsi="ＭＳ 明朝" w:hint="eastAsia"/>
          <w:color w:val="000000"/>
          <w:sz w:val="24"/>
          <w:szCs w:val="20"/>
        </w:rPr>
        <w:t>年度までとするものとする。</w:t>
      </w:r>
    </w:p>
    <w:p w14:paraId="5801EC8F" w14:textId="77777777" w:rsidR="00C7388B" w:rsidRPr="00354B68" w:rsidRDefault="00C7388B" w:rsidP="00C7388B">
      <w:pPr>
        <w:ind w:left="240" w:hangingChars="100" w:hanging="240"/>
        <w:rPr>
          <w:rFonts w:ascii="ＭＳ 明朝" w:hAnsi="ＭＳ 明朝"/>
          <w:color w:val="000000"/>
          <w:sz w:val="24"/>
          <w:szCs w:val="24"/>
        </w:rPr>
      </w:pPr>
    </w:p>
    <w:p w14:paraId="5CDD214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附　則</w:t>
      </w:r>
    </w:p>
    <w:p w14:paraId="2A53BB1A" w14:textId="68C6721E"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この業務方法書は、林野庁長官の承認のあった日から施行する。</w:t>
      </w: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別添２　</w:t>
      </w:r>
      <w:r w:rsidRPr="00354B68">
        <w:rPr>
          <w:rFonts w:ascii="ＭＳ 明朝" w:hAnsi="ＭＳ 明朝"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A912CC">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A912CC">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7829089D" w14:textId="77777777" w:rsidR="004B51BB" w:rsidRPr="00F47376" w:rsidRDefault="004B51BB" w:rsidP="004B51BB">
      <w:pPr>
        <w:rPr>
          <w:sz w:val="24"/>
          <w:szCs w:val="24"/>
        </w:rPr>
      </w:pPr>
      <w:r w:rsidRPr="00F47376">
        <w:rPr>
          <w:rFonts w:hint="eastAsia"/>
          <w:kern w:val="0"/>
          <w:sz w:val="24"/>
          <w:szCs w:val="24"/>
        </w:rPr>
        <w:t>広島県森林・山村多面的機能発揮対策</w:t>
      </w:r>
      <w:r w:rsidRPr="00F47376">
        <w:rPr>
          <w:rFonts w:hint="eastAsia"/>
          <w:sz w:val="24"/>
          <w:szCs w:val="24"/>
        </w:rPr>
        <w:t>地域協議会</w:t>
      </w:r>
    </w:p>
    <w:p w14:paraId="593C5A68" w14:textId="77777777" w:rsidR="004B51BB" w:rsidRPr="00F47376" w:rsidRDefault="004B51BB" w:rsidP="004B51BB">
      <w:pPr>
        <w:ind w:firstLineChars="100" w:firstLine="240"/>
        <w:rPr>
          <w:sz w:val="24"/>
          <w:szCs w:val="24"/>
        </w:rPr>
      </w:pPr>
      <w:r w:rsidRPr="00F47376">
        <w:rPr>
          <w:rFonts w:hint="eastAsia"/>
          <w:sz w:val="24"/>
          <w:szCs w:val="24"/>
        </w:rPr>
        <w:t>会</w:t>
      </w:r>
      <w:r>
        <w:rPr>
          <w:rFonts w:hint="eastAsia"/>
          <w:sz w:val="24"/>
          <w:szCs w:val="24"/>
        </w:rPr>
        <w:t xml:space="preserve">　</w:t>
      </w:r>
      <w:r w:rsidRPr="00F47376">
        <w:rPr>
          <w:rFonts w:hint="eastAsia"/>
          <w:sz w:val="24"/>
          <w:szCs w:val="24"/>
        </w:rPr>
        <w:t xml:space="preserve">長　</w:t>
      </w:r>
      <w:r>
        <w:rPr>
          <w:rFonts w:hint="eastAsia"/>
          <w:sz w:val="24"/>
          <w:szCs w:val="24"/>
        </w:rPr>
        <w:t xml:space="preserve">　　〇〇　〇〇</w:t>
      </w:r>
      <w:r w:rsidRPr="00F47376">
        <w:rPr>
          <w:rFonts w:hint="eastAsia"/>
          <w:sz w:val="24"/>
          <w:szCs w:val="24"/>
        </w:rPr>
        <w:t xml:space="preserve">　　　　殿</w:t>
      </w:r>
    </w:p>
    <w:p w14:paraId="7260A8FD"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013FD60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090224B5" w14:textId="77777777" w:rsidR="00C7388B" w:rsidRPr="00354B68" w:rsidRDefault="00C7388B" w:rsidP="00C7388B">
      <w:pPr>
        <w:jc w:val="right"/>
        <w:rPr>
          <w:rFonts w:ascii="ＭＳ 明朝" w:hAnsi="ＭＳ 明朝"/>
          <w:color w:val="000000"/>
          <w:sz w:val="24"/>
          <w:szCs w:val="24"/>
        </w:rPr>
      </w:pPr>
    </w:p>
    <w:p w14:paraId="66B12DA1" w14:textId="221F7C2F" w:rsidR="00C7388B" w:rsidRPr="00354B68" w:rsidRDefault="004B51BB" w:rsidP="00093C17">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令和</w:t>
      </w:r>
      <w:r w:rsidR="002A5690" w:rsidRPr="00354B68">
        <w:rPr>
          <w:rFonts w:ascii="ＭＳ 明朝" w:hAnsi="ＭＳ 明朝" w:hint="eastAsia"/>
          <w:color w:val="000000"/>
          <w:sz w:val="24"/>
          <w:szCs w:val="24"/>
        </w:rPr>
        <w:t>○○年○月○日付け</w:t>
      </w:r>
      <w:r w:rsidRPr="00F47376">
        <w:rPr>
          <w:rFonts w:hint="eastAsia"/>
          <w:sz w:val="24"/>
          <w:szCs w:val="24"/>
        </w:rPr>
        <w:t>○○広島地域協議会第○○号</w:t>
      </w:r>
      <w:r w:rsidR="002A5690" w:rsidRPr="00354B68">
        <w:rPr>
          <w:rFonts w:ascii="ＭＳ 明朝" w:hAnsi="ＭＳ 明朝" w:hint="eastAsia"/>
          <w:color w:val="000000"/>
          <w:sz w:val="24"/>
          <w:szCs w:val="24"/>
        </w:rPr>
        <w:t>にて採択通知のあった</w:t>
      </w:r>
      <w:r w:rsidR="00C7388B" w:rsidRPr="00354B68">
        <w:rPr>
          <w:rFonts w:ascii="ＭＳ 明朝" w:hAnsi="ＭＳ 明朝"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AB06B6">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C7388B">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AB06B6">
            <w:pPr>
              <w:jc w:val="left"/>
              <w:rPr>
                <w:rFonts w:ascii="ＭＳ 明朝" w:hAnsi="ＭＳ 明朝"/>
                <w:color w:val="000000"/>
                <w:sz w:val="24"/>
                <w:szCs w:val="24"/>
              </w:rPr>
            </w:pPr>
          </w:p>
          <w:p w14:paraId="1A6126C5" w14:textId="77777777" w:rsidR="00EF3AAD" w:rsidRPr="00354B68" w:rsidRDefault="00EF3AAD" w:rsidP="00AB06B6">
            <w:pPr>
              <w:jc w:val="left"/>
              <w:rPr>
                <w:rFonts w:ascii="ＭＳ 明朝" w:hAnsi="ＭＳ 明朝"/>
                <w:color w:val="000000"/>
                <w:sz w:val="24"/>
                <w:szCs w:val="24"/>
              </w:rPr>
            </w:pPr>
          </w:p>
          <w:p w14:paraId="1C1921DE" w14:textId="77777777" w:rsidR="00EF3AAD" w:rsidRPr="00354B68" w:rsidRDefault="00EF3AAD" w:rsidP="00AB06B6">
            <w:pPr>
              <w:jc w:val="left"/>
              <w:rPr>
                <w:rFonts w:ascii="ＭＳ 明朝" w:hAnsi="ＭＳ 明朝"/>
                <w:color w:val="000000"/>
                <w:sz w:val="24"/>
                <w:szCs w:val="24"/>
              </w:rPr>
            </w:pPr>
          </w:p>
          <w:p w14:paraId="0B35145F"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AB06B6">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AB06B6">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AB06B6">
            <w:pPr>
              <w:jc w:val="left"/>
              <w:rPr>
                <w:rFonts w:ascii="ＭＳ 明朝" w:hAnsi="ＭＳ 明朝"/>
                <w:color w:val="000000"/>
                <w:sz w:val="16"/>
                <w:szCs w:val="16"/>
              </w:rPr>
            </w:pPr>
            <w:r w:rsidRPr="00354B68">
              <w:rPr>
                <w:rFonts w:ascii="ＭＳ 明朝" w:hAnsi="ＭＳ 明朝" w:hint="eastAsia"/>
                <w:color w:val="000000"/>
                <w:sz w:val="16"/>
                <w:szCs w:val="16"/>
              </w:rPr>
              <w:t>農業協同組合　銀行　信用金庫</w:t>
            </w:r>
          </w:p>
          <w:p w14:paraId="7FAD3098"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AB06B6">
            <w:pPr>
              <w:jc w:val="left"/>
              <w:rPr>
                <w:rFonts w:ascii="ＭＳ 明朝" w:hAnsi="ＭＳ 明朝"/>
                <w:color w:val="000000"/>
                <w:sz w:val="24"/>
                <w:szCs w:val="24"/>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AB06B6">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1F0AC397"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AB06B6">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AB06B6">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AB06B6">
            <w:pPr>
              <w:jc w:val="left"/>
              <w:rPr>
                <w:rFonts w:ascii="ＭＳ 明朝" w:hAnsi="ＭＳ 明朝"/>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AB06B6">
            <w:pPr>
              <w:jc w:val="left"/>
              <w:rPr>
                <w:rFonts w:ascii="ＭＳ 明朝" w:hAnsi="ＭＳ 明朝"/>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AB06B6">
            <w:pPr>
              <w:jc w:val="left"/>
              <w:rPr>
                <w:rFonts w:ascii="ＭＳ 明朝" w:hAnsi="ＭＳ 明朝"/>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AB06B6">
            <w:pPr>
              <w:jc w:val="left"/>
              <w:rPr>
                <w:rFonts w:ascii="ＭＳ 明朝" w:hAnsi="ＭＳ 明朝"/>
                <w:color w:val="000000"/>
                <w:sz w:val="24"/>
                <w:szCs w:val="24"/>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AB06B6">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AB06B6">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AB06B6">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AB06B6">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AB06B6">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AB06B6">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AB06B6">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AB06B6">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AB06B6">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AB06B6">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AB06B6">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AB06B6">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AB06B6">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AB06B6">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AB06B6">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AB06B6">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AB06B6">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AB06B6">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AB06B6">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AB06B6">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AB06B6">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AB06B6">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AB06B6">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AB06B6">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AB06B6">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AB06B6">
            <w:pPr>
              <w:jc w:val="left"/>
              <w:rPr>
                <w:rFonts w:ascii="ＭＳ 明朝" w:hAnsi="ＭＳ 明朝"/>
                <w:color w:val="000000"/>
                <w:sz w:val="20"/>
                <w:szCs w:val="20"/>
              </w:rPr>
            </w:pPr>
            <w:r w:rsidRPr="00354B68">
              <w:rPr>
                <w:rFonts w:ascii="ＭＳ 明朝" w:hAnsi="ＭＳ 明朝"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AB06B6">
            <w:pPr>
              <w:jc w:val="left"/>
              <w:rPr>
                <w:rFonts w:ascii="ＭＳ 明朝" w:hAnsi="ＭＳ 明朝"/>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AB06B6">
            <w:pPr>
              <w:jc w:val="left"/>
              <w:rPr>
                <w:rFonts w:ascii="ＭＳ 明朝" w:hAnsi="ＭＳ 明朝"/>
                <w:color w:val="000000"/>
                <w:sz w:val="20"/>
                <w:szCs w:val="20"/>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AB06B6">
            <w:pPr>
              <w:jc w:val="left"/>
              <w:rPr>
                <w:rFonts w:ascii="ＭＳ 明朝" w:hAnsi="ＭＳ 明朝"/>
                <w:color w:val="000000"/>
                <w:sz w:val="24"/>
                <w:szCs w:val="24"/>
              </w:rPr>
            </w:pPr>
          </w:p>
          <w:p w14:paraId="748B7BBD"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AB06B6">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AB06B6">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AB06B6">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AB06B6">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AB06B6">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AB06B6">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AB06B6">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AB06B6">
            <w:pPr>
              <w:jc w:val="left"/>
              <w:rPr>
                <w:rFonts w:ascii="ＭＳ 明朝" w:hAnsi="ＭＳ 明朝"/>
                <w:color w:val="000000"/>
                <w:sz w:val="24"/>
                <w:szCs w:val="24"/>
              </w:rPr>
            </w:pPr>
          </w:p>
        </w:tc>
      </w:tr>
    </w:tbl>
    <w:p w14:paraId="12FB7851"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544374D2" w14:textId="373C8B0A"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別紙１　</w:t>
      </w:r>
      <w:r w:rsidR="00050A30" w:rsidRPr="00354B68">
        <w:rPr>
          <w:rFonts w:ascii="ＭＳ 明朝" w:hAnsi="ＭＳ 明朝" w:hint="eastAsia"/>
          <w:color w:val="000000"/>
          <w:sz w:val="24"/>
          <w:szCs w:val="24"/>
        </w:rPr>
        <w:t xml:space="preserve">様式第６号　別添２　</w:t>
      </w:r>
      <w:r w:rsidRPr="00354B68">
        <w:rPr>
          <w:rFonts w:ascii="ＭＳ 明朝" w:hAnsi="ＭＳ 明朝" w:hint="eastAsia"/>
          <w:color w:val="000000"/>
          <w:sz w:val="24"/>
          <w:szCs w:val="24"/>
        </w:rPr>
        <w:t>別記様式第２号）</w:t>
      </w:r>
    </w:p>
    <w:p w14:paraId="3AE57B60" w14:textId="77777777" w:rsidR="00C7388B" w:rsidRPr="00354B68" w:rsidRDefault="00C7388B" w:rsidP="00C7388B">
      <w:pPr>
        <w:jc w:val="left"/>
        <w:rPr>
          <w:rFonts w:ascii="ＭＳ 明朝" w:hAnsi="ＭＳ 明朝"/>
          <w:color w:val="000000"/>
          <w:sz w:val="24"/>
          <w:szCs w:val="24"/>
        </w:rPr>
      </w:pPr>
    </w:p>
    <w:p w14:paraId="75358A9A" w14:textId="77777777" w:rsidR="004B51BB" w:rsidRPr="00F47376" w:rsidRDefault="004B51BB" w:rsidP="004B51BB">
      <w:pPr>
        <w:jc w:val="right"/>
        <w:rPr>
          <w:sz w:val="24"/>
          <w:szCs w:val="24"/>
        </w:rPr>
      </w:pPr>
      <w:r w:rsidRPr="00F47376">
        <w:rPr>
          <w:rFonts w:hint="eastAsia"/>
          <w:sz w:val="24"/>
          <w:szCs w:val="24"/>
        </w:rPr>
        <w:t>○○広島地域協議会第○○号</w:t>
      </w:r>
    </w:p>
    <w:p w14:paraId="22133E78" w14:textId="77777777" w:rsidR="004B51BB" w:rsidRPr="00F47376" w:rsidRDefault="004B51BB" w:rsidP="004B51BB">
      <w:pPr>
        <w:ind w:right="240"/>
        <w:jc w:val="right"/>
        <w:rPr>
          <w:sz w:val="24"/>
          <w:szCs w:val="24"/>
        </w:rPr>
      </w:pPr>
      <w:r>
        <w:rPr>
          <w:rFonts w:hint="eastAsia"/>
          <w:sz w:val="24"/>
          <w:szCs w:val="24"/>
        </w:rPr>
        <w:t>令和</w:t>
      </w:r>
      <w:r w:rsidRPr="00F47376">
        <w:rPr>
          <w:rFonts w:hint="eastAsia"/>
          <w:sz w:val="24"/>
          <w:szCs w:val="24"/>
        </w:rPr>
        <w:t xml:space="preserve">　　年　　月　　日</w:t>
      </w:r>
    </w:p>
    <w:p w14:paraId="44CBEA9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○○活動組織</w:t>
      </w:r>
    </w:p>
    <w:p w14:paraId="5DF498B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代表　○○　○○　殿</w:t>
      </w:r>
    </w:p>
    <w:p w14:paraId="0B94C011" w14:textId="77777777" w:rsidR="00C7388B" w:rsidRPr="00354B68" w:rsidRDefault="00C7388B" w:rsidP="00C7388B">
      <w:pPr>
        <w:jc w:val="left"/>
        <w:rPr>
          <w:rFonts w:ascii="ＭＳ 明朝" w:hAnsi="ＭＳ 明朝"/>
          <w:color w:val="000000"/>
          <w:sz w:val="24"/>
          <w:szCs w:val="24"/>
        </w:rPr>
      </w:pPr>
    </w:p>
    <w:p w14:paraId="56221AD6" w14:textId="77777777" w:rsidR="00131734"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w:t>
      </w:r>
      <w:r w:rsidR="00131734">
        <w:rPr>
          <w:rFonts w:ascii="ＭＳ 明朝" w:hAnsi="ＭＳ 明朝" w:hint="eastAsia"/>
          <w:color w:val="000000"/>
          <w:sz w:val="24"/>
          <w:szCs w:val="24"/>
        </w:rPr>
        <w:t>広島県森林・山村多面的</w:t>
      </w:r>
    </w:p>
    <w:p w14:paraId="5BECB0AB" w14:textId="77777777" w:rsidR="00131734" w:rsidRDefault="00131734" w:rsidP="00131734">
      <w:pPr>
        <w:jc w:val="right"/>
        <w:rPr>
          <w:rFonts w:ascii="ＭＳ 明朝" w:hAnsi="ＭＳ 明朝"/>
          <w:color w:val="000000"/>
          <w:sz w:val="24"/>
          <w:szCs w:val="24"/>
        </w:rPr>
      </w:pPr>
      <w:r>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地域協議会</w:t>
      </w:r>
    </w:p>
    <w:p w14:paraId="6498F622" w14:textId="47C4D4DE" w:rsidR="00C7388B" w:rsidRPr="00354B68" w:rsidRDefault="00131734" w:rsidP="00131734">
      <w:pPr>
        <w:jc w:val="center"/>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会長</w:t>
      </w:r>
      <w:r>
        <w:rPr>
          <w:rFonts w:ascii="ＭＳ 明朝" w:hAnsi="ＭＳ 明朝" w:hint="eastAsia"/>
          <w:color w:val="000000"/>
          <w:sz w:val="24"/>
          <w:szCs w:val="24"/>
        </w:rPr>
        <w:t xml:space="preserve">　　○○　○○</w:t>
      </w:r>
    </w:p>
    <w:p w14:paraId="125E09E2" w14:textId="06FC2A9D" w:rsidR="00C7388B" w:rsidRPr="00354B68" w:rsidRDefault="00C7388B" w:rsidP="00131734">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　</w:t>
      </w:r>
    </w:p>
    <w:p w14:paraId="3CADE81C" w14:textId="1373DA8C" w:rsidR="00C7388B" w:rsidRPr="00354B68" w:rsidRDefault="00131734" w:rsidP="00C7388B">
      <w:pPr>
        <w:jc w:val="center"/>
        <w:rPr>
          <w:rFonts w:ascii="ＭＳ 明朝" w:hAnsi="ＭＳ 明朝"/>
          <w:color w:val="000000"/>
          <w:sz w:val="24"/>
          <w:szCs w:val="24"/>
        </w:rPr>
      </w:pPr>
      <w:r>
        <w:rPr>
          <w:rFonts w:ascii="ＭＳ 明朝" w:hAnsi="ＭＳ 明朝" w:hint="eastAsia"/>
          <w:color w:val="000000"/>
          <w:sz w:val="24"/>
          <w:szCs w:val="24"/>
        </w:rPr>
        <w:t>令和</w:t>
      </w:r>
      <w:r w:rsidR="00C7388B" w:rsidRPr="00354B68">
        <w:rPr>
          <w:rFonts w:ascii="ＭＳ 明朝" w:hAnsi="ＭＳ 明朝" w:hint="eastAsia"/>
          <w:color w:val="000000"/>
          <w:sz w:val="24"/>
          <w:szCs w:val="24"/>
        </w:rPr>
        <w:t>○年度　森林・山村多面的機能発揮対策交付金の交付について（第○回）</w:t>
      </w:r>
    </w:p>
    <w:p w14:paraId="76AE5F2C" w14:textId="77777777" w:rsidR="00C7388B" w:rsidRPr="00354B68" w:rsidRDefault="00C7388B" w:rsidP="00C7388B">
      <w:pPr>
        <w:jc w:val="left"/>
        <w:rPr>
          <w:rFonts w:ascii="ＭＳ 明朝" w:hAnsi="ＭＳ 明朝"/>
          <w:color w:val="000000"/>
          <w:sz w:val="24"/>
          <w:szCs w:val="24"/>
        </w:rPr>
      </w:pPr>
    </w:p>
    <w:p w14:paraId="1A86157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E2B12" w:rsidRPr="00354B68">
        <w:rPr>
          <w:rFonts w:ascii="ＭＳ 明朝" w:hAnsi="ＭＳ 明朝" w:hint="eastAsia"/>
          <w:color w:val="000000"/>
          <w:sz w:val="24"/>
          <w:szCs w:val="24"/>
        </w:rPr>
        <w:t>令和</w:t>
      </w:r>
      <w:r w:rsidRPr="00354B68">
        <w:rPr>
          <w:rFonts w:ascii="ＭＳ 明朝" w:hAnsi="ＭＳ 明朝"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354B68" w:rsidRDefault="00C7388B" w:rsidP="00C7388B">
      <w:pPr>
        <w:jc w:val="left"/>
        <w:rPr>
          <w:rFonts w:ascii="ＭＳ 明朝" w:hAnsi="ＭＳ 明朝"/>
          <w:color w:val="000000"/>
          <w:sz w:val="24"/>
          <w:szCs w:val="24"/>
        </w:rPr>
      </w:pPr>
    </w:p>
    <w:p w14:paraId="271DC5BE"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C37DE05" w14:textId="77777777" w:rsidR="00C7388B" w:rsidRPr="00354B68" w:rsidRDefault="00C7388B" w:rsidP="00C7388B">
      <w:pPr>
        <w:rPr>
          <w:rFonts w:ascii="ＭＳ 明朝" w:hAnsi="ＭＳ 明朝"/>
          <w:color w:val="000000"/>
        </w:rPr>
      </w:pPr>
    </w:p>
    <w:p w14:paraId="464D310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　第○回交付額（③）　　　　　　　円</w:t>
      </w:r>
    </w:p>
    <w:p w14:paraId="1A5F5AED" w14:textId="77777777" w:rsidR="00C7388B" w:rsidRPr="00354B68" w:rsidRDefault="00C7388B" w:rsidP="00C7388B">
      <w:pPr>
        <w:rPr>
          <w:rFonts w:ascii="ＭＳ 明朝" w:hAnsi="ＭＳ 明朝"/>
          <w:color w:val="000000"/>
          <w:sz w:val="24"/>
          <w:szCs w:val="24"/>
        </w:rPr>
      </w:pPr>
    </w:p>
    <w:p w14:paraId="572FE71A"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354B68" w14:paraId="73EA4CC7" w14:textId="77777777" w:rsidTr="00AB06B6">
        <w:tc>
          <w:tcPr>
            <w:tcW w:w="6062" w:type="dxa"/>
            <w:shd w:val="clear" w:color="auto" w:fill="auto"/>
          </w:tcPr>
          <w:p w14:paraId="63C1A25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3152" w:type="dxa"/>
            <w:shd w:val="clear" w:color="auto" w:fill="auto"/>
          </w:tcPr>
          <w:p w14:paraId="167DD1E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3D004252" w14:textId="77777777" w:rsidTr="00AB06B6">
        <w:tc>
          <w:tcPr>
            <w:tcW w:w="6062" w:type="dxa"/>
            <w:shd w:val="clear" w:color="auto" w:fill="auto"/>
          </w:tcPr>
          <w:p w14:paraId="7E90618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採択決定額　　　　　　　　　　　　①</w:t>
            </w:r>
          </w:p>
        </w:tc>
        <w:tc>
          <w:tcPr>
            <w:tcW w:w="3152" w:type="dxa"/>
            <w:shd w:val="clear" w:color="auto" w:fill="auto"/>
          </w:tcPr>
          <w:p w14:paraId="03FA8656"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16FC4CB5" w14:textId="77777777" w:rsidTr="00AB06B6">
        <w:tc>
          <w:tcPr>
            <w:tcW w:w="6062" w:type="dxa"/>
            <w:shd w:val="clear" w:color="auto" w:fill="auto"/>
          </w:tcPr>
          <w:p w14:paraId="4DFD1CA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既交付額　　　　　　　　　　　　　②</w:t>
            </w:r>
          </w:p>
        </w:tc>
        <w:tc>
          <w:tcPr>
            <w:tcW w:w="3152" w:type="dxa"/>
            <w:shd w:val="clear" w:color="auto" w:fill="auto"/>
          </w:tcPr>
          <w:p w14:paraId="02411CD8"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4D21B191" w14:textId="77777777" w:rsidTr="00AB06B6">
        <w:tc>
          <w:tcPr>
            <w:tcW w:w="6062" w:type="dxa"/>
            <w:shd w:val="clear" w:color="auto" w:fill="auto"/>
          </w:tcPr>
          <w:p w14:paraId="6817851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今回申請額　　　　　　　　　　　　③</w:t>
            </w:r>
          </w:p>
        </w:tc>
        <w:tc>
          <w:tcPr>
            <w:tcW w:w="3152" w:type="dxa"/>
            <w:shd w:val="clear" w:color="auto" w:fill="auto"/>
          </w:tcPr>
          <w:p w14:paraId="695A6D58"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D5DD997" w14:textId="77777777" w:rsidTr="00AB06B6">
        <w:tc>
          <w:tcPr>
            <w:tcW w:w="6062" w:type="dxa"/>
            <w:shd w:val="clear" w:color="auto" w:fill="auto"/>
          </w:tcPr>
          <w:p w14:paraId="20A5F765"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3152" w:type="dxa"/>
            <w:shd w:val="clear" w:color="auto" w:fill="auto"/>
          </w:tcPr>
          <w:p w14:paraId="1A10B0DD" w14:textId="77777777" w:rsidR="00C7388B" w:rsidRPr="00354B68" w:rsidRDefault="00C7388B" w:rsidP="00AB06B6">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64713E62" w14:textId="77777777" w:rsidR="00C7388B" w:rsidRPr="00354B68" w:rsidRDefault="00C7388B" w:rsidP="00C7388B">
      <w:pPr>
        <w:rPr>
          <w:rFonts w:ascii="ＭＳ 明朝" w:hAnsi="ＭＳ 明朝"/>
          <w:color w:val="000000"/>
          <w:sz w:val="24"/>
          <w:szCs w:val="24"/>
        </w:rPr>
      </w:pPr>
    </w:p>
    <w:p w14:paraId="6951C898" w14:textId="5BA59B9F" w:rsidR="00C7388B" w:rsidRPr="00354B68" w:rsidRDefault="00C7388B" w:rsidP="00131734">
      <w:pPr>
        <w:widowControl/>
        <w:jc w:val="left"/>
        <w:rPr>
          <w:rFonts w:ascii="ＭＳ 明朝" w:hAnsi="ＭＳ 明朝"/>
          <w:color w:val="000000"/>
          <w:sz w:val="24"/>
          <w:szCs w:val="24"/>
        </w:rPr>
      </w:pPr>
    </w:p>
    <w:sectPr w:rsidR="00C7388B" w:rsidRPr="00354B68" w:rsidSect="00187F9D">
      <w:foot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DB59" w14:textId="77777777" w:rsidR="00341E2C" w:rsidRDefault="00341E2C" w:rsidP="004E3CA5">
      <w:r>
        <w:separator/>
      </w:r>
    </w:p>
  </w:endnote>
  <w:endnote w:type="continuationSeparator" w:id="0">
    <w:p w14:paraId="1E9B98DF" w14:textId="77777777" w:rsidR="00341E2C" w:rsidRDefault="00341E2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F406" w14:textId="77777777" w:rsidR="00341E2C" w:rsidRDefault="00341E2C" w:rsidP="004E3CA5">
      <w:r>
        <w:separator/>
      </w:r>
    </w:p>
  </w:footnote>
  <w:footnote w:type="continuationSeparator" w:id="0">
    <w:p w14:paraId="7B60E482" w14:textId="77777777" w:rsidR="00341E2C" w:rsidRDefault="00341E2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2769"/>
    <w:rsid w:val="0006482F"/>
    <w:rsid w:val="00067B09"/>
    <w:rsid w:val="00071442"/>
    <w:rsid w:val="0007349F"/>
    <w:rsid w:val="00076156"/>
    <w:rsid w:val="00076623"/>
    <w:rsid w:val="00085047"/>
    <w:rsid w:val="000857D6"/>
    <w:rsid w:val="00086A1C"/>
    <w:rsid w:val="0009191E"/>
    <w:rsid w:val="00093BC7"/>
    <w:rsid w:val="00093C1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76E3"/>
    <w:rsid w:val="00130117"/>
    <w:rsid w:val="00131734"/>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87F9D"/>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1BB"/>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1AAC"/>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4</cp:revision>
  <cp:lastPrinted>2024-03-26T06:26:00Z</cp:lastPrinted>
  <dcterms:created xsi:type="dcterms:W3CDTF">2024-04-04T07:06:00Z</dcterms:created>
  <dcterms:modified xsi:type="dcterms:W3CDTF">2024-04-04T07:22:00Z</dcterms:modified>
</cp:coreProperties>
</file>